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D9D" w:rsidP="5461BB19" w:rsidRDefault="00836D9D" w14:paraId="1CDEF6E0" w14:textId="51418D56">
      <w:pPr>
        <w:pStyle w:val="Title"/>
        <w:rPr>
          <w:rStyle w:val="eop"/>
        </w:rPr>
      </w:pPr>
      <w:r w:rsidRPr="5461BB19" w:rsidR="00836D9D">
        <w:rPr>
          <w:rStyle w:val="normaltextrun"/>
        </w:rPr>
        <w:t>Video Project Outline</w:t>
      </w:r>
      <w:r w:rsidRPr="5461BB19" w:rsidR="00836D9D">
        <w:rPr>
          <w:rStyle w:val="eop"/>
        </w:rPr>
        <w:t> </w:t>
      </w:r>
    </w:p>
    <w:p w:rsidR="760AF3CD" w:rsidP="5461BB19" w:rsidRDefault="760AF3CD" w14:paraId="4BF6DDDA" w14:textId="66BBBF6C">
      <w:pPr>
        <w:pStyle w:val="Title"/>
        <w:rPr>
          <w:rStyle w:val="eop"/>
        </w:rPr>
      </w:pPr>
      <w:r w:rsidRPr="5461BB19" w:rsidR="760AF3CD">
        <w:rPr>
          <w:rStyle w:val="eop"/>
        </w:rPr>
        <w:t>and RFQ</w:t>
      </w:r>
    </w:p>
    <w:p w:rsidR="5461BB19" w:rsidP="5461BB19" w:rsidRDefault="5461BB19" w14:paraId="255BE99E" w14:textId="021AAC34">
      <w:pPr>
        <w:pStyle w:val="Normal"/>
      </w:pPr>
    </w:p>
    <w:p w:rsidR="00E75A6C" w:rsidP="5461BB19" w:rsidRDefault="009F4F16" w14:paraId="6AE77455" w14:textId="1CACAF60">
      <w:pPr>
        <w:pStyle w:val="Normal"/>
        <w:spacing w:before="0" w:beforeAutospacing="off" w:after="0" w:afterAutospacing="off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461BB19" w:rsidR="6867FA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Project Overview</w:t>
      </w:r>
      <w:r w:rsidRPr="5461BB19" w:rsidR="23118B4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:</w:t>
      </w:r>
    </w:p>
    <w:p w:rsidR="00E75A6C" w:rsidP="2F07CB8A" w:rsidRDefault="009F4F16" w14:paraId="7174AE97" w14:textId="2FCB928D">
      <w:pPr>
        <w:pStyle w:val="Normal"/>
        <w:spacing w:before="0" w:beforeAutospacing="off" w:after="0" w:afterAutospacing="off"/>
        <w:ind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  <w:r w:rsidRPr="5461BB19" w:rsidR="009F4F16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CareerSource North Florida</w:t>
      </w:r>
      <w:r w:rsidRPr="5461BB19" w:rsidR="0033474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(referred to as CSNF)</w:t>
      </w:r>
      <w:r w:rsidRPr="5461BB19" w:rsidR="00E75A6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is looking for innovative ways to communicate with its </w:t>
      </w:r>
      <w:r w:rsidRPr="5461BB19" w:rsidR="6CC70FE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customer base</w:t>
      </w:r>
      <w:r w:rsidRPr="5461BB19" w:rsidR="00E75A6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 While video is referenced in this request, CSNF will consider other approaches than traditional “live action.”</w:t>
      </w:r>
    </w:p>
    <w:p w:rsidR="00836D9D" w:rsidP="76CA2B54" w:rsidRDefault="00836D9D" w14:paraId="3B9CDC73" w14:textId="1578B20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CA2B54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Purpose</w:t>
      </w:r>
      <w:r w:rsidRPr="76CA2B54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 </w:t>
      </w:r>
    </w:p>
    <w:p w:rsidR="00836D9D" w:rsidP="76CA2B54" w:rsidRDefault="00836D9D" w14:paraId="5FFAFF7E" w14:textId="45D52400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To ease communication and understanding of CSNF’s job seeker and employer process</w:t>
      </w:r>
      <w:r w:rsidRPr="5461BB19" w:rsidR="665AC37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’</w:t>
      </w: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communicate specific programmatic requirements.</w:t>
      </w:r>
      <w:r w:rsidRPr="5461BB19" w:rsidR="00836D9D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5461BB19" w:rsidP="5461BB19" w:rsidRDefault="5461BB19" w14:paraId="696C2BB3" w14:textId="149515D3">
      <w:pPr>
        <w:pStyle w:val="paragraph"/>
        <w:spacing w:before="0" w:beforeAutospacing="off" w:after="0" w:afterAutospacing="off"/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</w:p>
    <w:p w:rsidR="00836D9D" w:rsidP="76CA2B54" w:rsidRDefault="00836D9D" w14:paraId="2AEB580B" w14:textId="2261457E">
      <w:pPr>
        <w:pStyle w:val="paragraph"/>
        <w:spacing w:before="0" w:beforeAutospacing="off" w:after="0" w:afterAutospacing="off"/>
        <w:ind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76CA2B54" w:rsidR="372B07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Scope of Work</w:t>
      </w:r>
    </w:p>
    <w:p w:rsidR="00836D9D" w:rsidP="76CA2B54" w:rsidRDefault="00836D9D" w14:paraId="7E5B5FE0" w14:textId="68C4106A">
      <w:pPr>
        <w:pStyle w:val="Normal"/>
        <w:tabs>
          <w:tab w:val="left" w:leader="none" w:pos="0"/>
          <w:tab w:val="left" w:leader="none" w:pos="720"/>
        </w:tabs>
        <w:spacing w:before="0" w:beforeAutospacing="off" w:after="0" w:afterAutospacing="off" w:line="257" w:lineRule="auto"/>
        <w:ind w:left="0"/>
        <w:textAlignment w:val="baseline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76CA2B54" w:rsidR="5787F3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Video Type:</w:t>
      </w:r>
    </w:p>
    <w:p w:rsidR="00836D9D" w:rsidP="76CA2B54" w:rsidRDefault="00836D9D" w14:paraId="41C59CF1" w14:textId="2399DD42">
      <w:pPr>
        <w:pStyle w:val="ListParagraph"/>
        <w:numPr>
          <w:ilvl w:val="0"/>
          <w:numId w:val="12"/>
        </w:numPr>
        <w:tabs>
          <w:tab w:val="left" w:leader="none" w:pos="0"/>
          <w:tab w:val="left" w:leader="none" w:pos="720"/>
        </w:tabs>
        <w:spacing w:before="0" w:beforeAutospacing="off" w:after="0" w:afterAutospacing="off" w:line="257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76CA2B54" w:rsidR="5787F3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Promotional/Informational</w:t>
      </w:r>
    </w:p>
    <w:p w:rsidR="00836D9D" w:rsidP="76CA2B54" w:rsidRDefault="00836D9D" w14:paraId="47F72656" w14:textId="13B92053">
      <w:pPr>
        <w:pStyle w:val="Normal"/>
        <w:tabs>
          <w:tab w:val="left" w:leader="none" w:pos="0"/>
          <w:tab w:val="left" w:leader="none" w:pos="720"/>
        </w:tabs>
        <w:spacing w:before="0" w:beforeAutospacing="off" w:after="0" w:afterAutospacing="off" w:line="257" w:lineRule="auto"/>
        <w:ind w:left="0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</w:p>
    <w:p w:rsidR="00836D9D" w:rsidP="5461BB19" w:rsidRDefault="00836D9D" w14:paraId="5E9395C6" w14:textId="5CFCFFE5">
      <w:pPr>
        <w:pStyle w:val="Normal"/>
        <w:tabs>
          <w:tab w:val="left" w:leader="none" w:pos="720"/>
        </w:tabs>
        <w:spacing w:before="0" w:beforeAutospacing="off" w:after="0" w:afterAutospacing="off" w:line="257" w:lineRule="auto"/>
        <w:ind w:left="0"/>
        <w:textAlignment w:val="baseline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461BB19" w:rsidR="162CD87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C</w:t>
      </w:r>
      <w:r w:rsidRPr="5461BB19" w:rsidR="162CD87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ontent Requirements:</w:t>
      </w:r>
      <w:r w:rsidRPr="5461BB19" w:rsidR="162CD8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="00836D9D" w:rsidP="5461BB19" w:rsidRDefault="00836D9D" w14:paraId="17357989" w14:textId="333BE694">
      <w:pPr>
        <w:pStyle w:val="paragraph"/>
        <w:numPr>
          <w:ilvl w:val="0"/>
          <w:numId w:val="11"/>
        </w:numPr>
        <w:spacing w:before="0" w:beforeAutospacing="off" w:after="0" w:afterAutospacing="off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CSNF staff will guide the content, while vendor may suggest edits, so content is delivered on a relatable and engaging level.</w:t>
      </w:r>
      <w:r w:rsidRPr="5461BB19" w:rsidR="003D30F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1BB19" w:rsidR="00836D9D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836D9D" w:rsidP="5461BB19" w:rsidRDefault="00503637" w14:paraId="79844AC4" w14:textId="3C727934">
      <w:pPr>
        <w:pStyle w:val="paragraph"/>
        <w:numPr>
          <w:ilvl w:val="0"/>
          <w:numId w:val="11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00503637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Vendors</w:t>
      </w: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must abide by CSF/CSNF brand standards.</w:t>
      </w:r>
      <w:r w:rsidRPr="5461BB19" w:rsidR="00836D9D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5461BB19" w:rsidP="5461BB19" w:rsidRDefault="5461BB19" w14:paraId="1C1DEF09" w14:textId="35D1AEEF">
      <w:pPr>
        <w:pStyle w:val="paragraph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8B55271" w:rsidP="5461BB19" w:rsidRDefault="08B55271" w14:paraId="685F7D5E" w14:textId="32C89B25">
      <w:pPr>
        <w:pStyle w:val="Normal"/>
        <w:tabs>
          <w:tab w:val="left" w:leader="none" w:pos="1440"/>
        </w:tabs>
        <w:spacing w:before="0" w:beforeAutospacing="off" w:after="0" w:afterAutospacing="off" w:line="257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5461BB19" w:rsidR="08B55271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Videos are needed for each of the following categories.</w:t>
      </w:r>
    </w:p>
    <w:p w:rsidR="08B55271" w:rsidP="5461BB19" w:rsidRDefault="08B55271" w14:paraId="681DF37A" w14:textId="71DAF6D1">
      <w:pPr>
        <w:pStyle w:val="paragraph"/>
        <w:numPr>
          <w:ilvl w:val="0"/>
          <w:numId w:val="7"/>
        </w:numPr>
        <w:spacing w:before="0" w:beforeAutospacing="off" w:after="0" w:afterAutospacing="off"/>
        <w:ind w:left="108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08B5527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General orientation/experience overview of CSNF services. </w:t>
      </w:r>
      <w:hyperlink r:id="R5bebb7b104a242f9">
        <w:r w:rsidRPr="5461BB19" w:rsidR="08B55271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Current</w:t>
        </w:r>
      </w:hyperlink>
    </w:p>
    <w:p w:rsidR="08B55271" w:rsidP="5461BB19" w:rsidRDefault="08B55271" w14:paraId="0745C9BF" w14:textId="169FFA4F">
      <w:pPr>
        <w:pStyle w:val="paragraph"/>
        <w:numPr>
          <w:ilvl w:val="0"/>
          <w:numId w:val="7"/>
        </w:numPr>
        <w:spacing w:before="0" w:beforeAutospacing="off" w:after="0" w:afterAutospacing="off"/>
        <w:ind w:left="108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08B5527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WT orientation. </w:t>
      </w:r>
      <w:hyperlink r:id="R9731112556db414e">
        <w:r w:rsidRPr="5461BB19" w:rsidR="08B55271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Current</w:t>
        </w:r>
      </w:hyperlink>
    </w:p>
    <w:p w:rsidR="08B55271" w:rsidP="5461BB19" w:rsidRDefault="08B55271" w14:paraId="02F3EB0F" w14:textId="5E697CF2">
      <w:pPr>
        <w:pStyle w:val="paragraph"/>
        <w:numPr>
          <w:ilvl w:val="0"/>
          <w:numId w:val="7"/>
        </w:numPr>
        <w:spacing w:before="0" w:beforeAutospacing="off" w:after="0" w:afterAutospacing="off"/>
        <w:ind w:left="108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08B5527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SNAP orientation.  </w:t>
      </w:r>
      <w:hyperlink r:id="R4fe7890786b049de">
        <w:r w:rsidRPr="5461BB19" w:rsidR="08B55271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Current</w:t>
        </w:r>
      </w:hyperlink>
    </w:p>
    <w:p w:rsidR="08B55271" w:rsidP="5461BB19" w:rsidRDefault="08B55271" w14:paraId="5BCA4673" w14:textId="044F77AE">
      <w:pPr>
        <w:pStyle w:val="paragraph"/>
        <w:numPr>
          <w:ilvl w:val="0"/>
          <w:numId w:val="7"/>
        </w:numPr>
        <w:spacing w:before="0" w:beforeAutospacing="off" w:after="0" w:afterAutospacing="off"/>
        <w:ind w:left="108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08B5527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WIOA orientation.  </w:t>
      </w:r>
      <w:hyperlink r:id="Rd16b674bfb3f4a02">
        <w:r w:rsidRPr="5461BB19" w:rsidR="08B55271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Current</w:t>
        </w:r>
      </w:hyperlink>
    </w:p>
    <w:p w:rsidR="08B55271" w:rsidP="5461BB19" w:rsidRDefault="08B55271" w14:paraId="48E387DB" w14:textId="19DAE66A">
      <w:pPr>
        <w:pStyle w:val="paragraph"/>
        <w:numPr>
          <w:ilvl w:val="0"/>
          <w:numId w:val="7"/>
        </w:numPr>
        <w:spacing w:before="0" w:beforeAutospacing="off" w:after="0" w:afterAutospacing="off"/>
        <w:ind w:left="108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08B5527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Foundations orientation.  </w:t>
      </w:r>
      <w:hyperlink r:id="Rcfc0272d7ce94f18">
        <w:r w:rsidRPr="5461BB19" w:rsidR="08B55271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Current</w:t>
        </w:r>
      </w:hyperlink>
    </w:p>
    <w:p w:rsidR="08B55271" w:rsidP="5461BB19" w:rsidRDefault="08B55271" w14:paraId="43680986" w14:textId="01EDD62A">
      <w:pPr>
        <w:pStyle w:val="paragraph"/>
        <w:numPr>
          <w:ilvl w:val="0"/>
          <w:numId w:val="7"/>
        </w:numPr>
        <w:spacing w:before="0" w:beforeAutospacing="off" w:after="0" w:afterAutospacing="off"/>
        <w:ind w:left="108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08B5527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Business Service employer orientation.  </w:t>
      </w:r>
      <w:hyperlink r:id="R46ab0cd3b77945b5">
        <w:r w:rsidRPr="5461BB19" w:rsidR="08B55271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Current</w:t>
        </w:r>
      </w:hyperlink>
    </w:p>
    <w:p w:rsidR="08B55271" w:rsidP="5461BB19" w:rsidRDefault="08B55271" w14:paraId="2591B224" w14:textId="246A5949">
      <w:pPr>
        <w:pStyle w:val="paragraph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61BB19" w:rsidR="08B5527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See Updates/Changes section below for more information.</w:t>
      </w:r>
    </w:p>
    <w:p w:rsidR="76CA2B54" w:rsidP="76CA2B54" w:rsidRDefault="76CA2B54" w14:paraId="1C5CBD59" w14:textId="38BFE75D">
      <w:pPr>
        <w:pStyle w:val="paragraph"/>
        <w:spacing w:before="0" w:beforeAutospacing="off" w:after="0" w:afterAutospacing="off"/>
        <w:ind w:left="0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6C627F14" w:rsidP="76CA2B54" w:rsidRDefault="6C627F14" w14:paraId="0E02C19E" w14:textId="3676EB95">
      <w:pPr>
        <w:pStyle w:val="paragraph"/>
        <w:spacing w:before="0" w:beforeAutospacing="off" w:after="0" w:afterAutospacing="off"/>
        <w:ind w:left="0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6CA2B54" w:rsidR="6C627F1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Visual Styl</w:t>
      </w:r>
      <w:r w:rsidRPr="76CA2B54" w:rsidR="6C627F1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e:</w:t>
      </w:r>
    </w:p>
    <w:p w:rsidR="58260EB5" w:rsidP="76CA2B54" w:rsidRDefault="58260EB5" w14:paraId="47264BA3" w14:textId="2BF76236">
      <w:pPr>
        <w:pStyle w:val="paragraph"/>
        <w:numPr>
          <w:ilvl w:val="0"/>
          <w:numId w:val="13"/>
        </w:numPr>
        <w:spacing w:before="0" w:beforeAutospacing="off" w:after="0" w:afterAutospacing="off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461BB19" w:rsidR="58260EB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Animated</w:t>
      </w:r>
      <w:r w:rsidRPr="5461BB19" w:rsidR="46EB475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/Computer-</w:t>
      </w:r>
      <w:r w:rsidRPr="5461BB19" w:rsidR="46EB475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Generated </w:t>
      </w:r>
      <w:r w:rsidRPr="5461BB19" w:rsidR="0C0094A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wi</w:t>
      </w:r>
      <w:r w:rsidRPr="5461BB19" w:rsidR="0C0094A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th</w:t>
      </w:r>
      <w:r w:rsidRPr="5461BB19" w:rsidR="58260EB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</w:t>
      </w:r>
      <w:r w:rsidRPr="5461BB19" w:rsidR="26EEA51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v</w:t>
      </w:r>
      <w:r w:rsidRPr="5461BB19" w:rsidR="58260EB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oiceover</w:t>
      </w:r>
      <w:r w:rsidRPr="5461BB19" w:rsidR="58260EB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.</w:t>
      </w:r>
      <w:r w:rsidRPr="5461BB19" w:rsidR="1D44EA3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(Preferred)</w:t>
      </w:r>
    </w:p>
    <w:p w:rsidR="46DE69C8" w:rsidP="2F07CB8A" w:rsidRDefault="46DE69C8" w14:paraId="268C06EC" w14:textId="5E52BD3D">
      <w:pPr>
        <w:pStyle w:val="paragraph"/>
        <w:numPr>
          <w:ilvl w:val="0"/>
          <w:numId w:val="13"/>
        </w:numPr>
        <w:spacing w:before="0" w:beforeAutospacing="off" w:after="0" w:afterAutospacing="off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F07CB8A" w:rsidR="46DE69C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Other options will be considered.</w:t>
      </w:r>
    </w:p>
    <w:p w:rsidR="5AE374B0" w:rsidP="76CA2B54" w:rsidRDefault="5AE374B0" w14:paraId="538EDAEC" w14:textId="774C9773">
      <w:pPr>
        <w:pStyle w:val="paragraph"/>
        <w:numPr>
          <w:ilvl w:val="0"/>
          <w:numId w:val="13"/>
        </w:numPr>
        <w:suppressLineNumbers w:val="0"/>
        <w:bidi w:val="0"/>
        <w:spacing w:before="0" w:beforeAutospacing="off" w:after="0" w:afterAutospacing="off" w:line="240" w:lineRule="auto"/>
        <w:ind w:left="1080" w:right="0" w:hanging="36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F07CB8A" w:rsidR="5AE374B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Branding guidelines will be provided. </w:t>
      </w:r>
    </w:p>
    <w:p w:rsidR="76CA2B54" w:rsidP="76CA2B54" w:rsidRDefault="76CA2B54" w14:paraId="2D7E8C3B" w14:textId="09FDA4E2">
      <w:pPr>
        <w:pStyle w:val="paragraph"/>
        <w:spacing w:before="0" w:beforeAutospacing="off" w:after="0" w:afterAutospacing="off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</w:p>
    <w:p w:rsidR="00836D9D" w:rsidP="76CA2B54" w:rsidRDefault="00836D9D" w14:paraId="633544C6" w14:textId="536A4918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5461BB19" w:rsidR="5753930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Deliverables and Terms</w:t>
      </w: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  <w:r w:rsidRPr="5461BB19" w:rsidR="00836D9D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836D9D" w:rsidP="5461BB19" w:rsidRDefault="00836D9D" w14:paraId="0D9C5EA3" w14:textId="2F865D10">
      <w:pPr>
        <w:pStyle w:val="paragraph"/>
        <w:spacing w:before="0" w:beforeAutospacing="off" w:after="0" w:afterAutospacing="off"/>
        <w:ind w:firstLine="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Meet with </w:t>
      </w:r>
      <w:r w:rsidRPr="5461BB19" w:rsidR="5EE96D8E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CSNF staff</w:t>
      </w: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</w:t>
      </w: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determin</w:t>
      </w: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</w:t>
      </w: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priorities of video focus.</w:t>
      </w:r>
      <w:r w:rsidRPr="5461BB19" w:rsidR="003D30F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Review collection of previously used materials.</w:t>
      </w:r>
      <w:r w:rsidRPr="5461BB19" w:rsidR="003D30F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6B33F3AE" w:rsidP="5461BB19" w:rsidRDefault="6B33F3AE" w14:paraId="41AA4D80" w14:textId="54E40892">
      <w:pPr>
        <w:pStyle w:val="paragraph"/>
        <w:spacing w:before="0" w:beforeAutospacing="off" w:after="0" w:afterAutospacing="off"/>
        <w:ind w:firstLine="0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6B33F3AE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6 videos files will be provided to CSNF satisfactorily for final payment</w:t>
      </w:r>
      <w:r w:rsidRPr="5461BB19" w:rsidR="6B33F3AE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 </w:t>
      </w:r>
      <w:r w:rsidRPr="5461BB19" w:rsidR="6B33F3AE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Any extensions may </w:t>
      </w:r>
      <w:r w:rsidRPr="5461BB19" w:rsidR="5D35F75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result in penalties.</w:t>
      </w:r>
    </w:p>
    <w:p w:rsidR="5461BB19" w:rsidP="5461BB19" w:rsidRDefault="5461BB19" w14:paraId="1E313C68" w14:textId="6A607BF1">
      <w:pPr>
        <w:spacing w:before="0" w:beforeAutospacing="off"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</w:p>
    <w:p w:rsidR="00B4498E" w:rsidP="76CA2B54" w:rsidRDefault="00B4498E" w14:paraId="70D82838" w14:textId="2C0D1156">
      <w:pPr>
        <w:spacing w:before="0" w:beforeAutospacing="off" w:after="160" w:afterAutospacing="off" w:line="257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461BB19" w:rsidR="56BD1A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Technical Requirements</w:t>
      </w:r>
      <w:r w:rsidRPr="5461BB19" w:rsidR="41D2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:</w:t>
      </w:r>
    </w:p>
    <w:p w:rsidR="00B4498E" w:rsidP="76CA2B54" w:rsidRDefault="00B4498E" w14:paraId="6EFF03D1" w14:textId="7E82B4AC">
      <w:pPr>
        <w:pStyle w:val="Normal"/>
        <w:spacing w:before="0" w:beforeAutospacing="off" w:after="160" w:afterAutospacing="off" w:line="257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CA2B54" w:rsidR="3854AD1E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Collaborate with CSNF to create videos;</w:t>
      </w:r>
    </w:p>
    <w:p w:rsidR="00B4498E" w:rsidP="5461BB19" w:rsidRDefault="00B4498E" w14:paraId="7ED141C4" w14:textId="10D75DED">
      <w:pPr>
        <w:pStyle w:val="ListParagraph"/>
        <w:numPr>
          <w:ilvl w:val="0"/>
          <w:numId w:val="17"/>
        </w:numPr>
        <w:spacing w:before="0" w:beforeAutospacing="off" w:after="160" w:afterAutospacing="off" w:line="257" w:lineRule="auto"/>
        <w:ind w:left="990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461BB19" w:rsidR="56BD1A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Video Length:</w:t>
      </w:r>
    </w:p>
    <w:p w:rsidR="00B4498E" w:rsidP="5461BB19" w:rsidRDefault="00B4498E" w14:paraId="537CB326" w14:textId="6D42F662">
      <w:pPr>
        <w:pStyle w:val="ListParagraph"/>
        <w:numPr>
          <w:ilvl w:val="1"/>
          <w:numId w:val="17"/>
        </w:numPr>
        <w:spacing w:before="0" w:beforeAutospacing="off" w:after="160" w:afterAutospacing="off" w:line="257" w:lineRule="auto"/>
        <w:ind w:left="126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56BD1AE1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5-minutes</w:t>
      </w:r>
      <w:r w:rsidRPr="5461BB19" w:rsidR="56BD1AE1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or less in length</w:t>
      </w:r>
      <w:r w:rsidRPr="5461BB19" w:rsidR="4108E314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(each)</w:t>
      </w:r>
    </w:p>
    <w:p w:rsidR="00B4498E" w:rsidP="5461BB19" w:rsidRDefault="00B4498E" w14:paraId="163AAD4D" w14:textId="182DED7F">
      <w:pPr>
        <w:pStyle w:val="ListParagraph"/>
        <w:numPr>
          <w:ilvl w:val="0"/>
          <w:numId w:val="17"/>
        </w:numPr>
        <w:spacing w:before="0" w:beforeAutospacing="off" w:after="160" w:afterAutospacing="off" w:line="257" w:lineRule="auto"/>
        <w:ind w:left="990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461BB19" w:rsidR="56BD1A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Resolution and Format:</w:t>
      </w:r>
    </w:p>
    <w:p w:rsidR="00B4498E" w:rsidP="5461BB19" w:rsidRDefault="00B4498E" w14:paraId="43E7DF13" w14:textId="2022BD24">
      <w:pPr>
        <w:pStyle w:val="ListParagraph"/>
        <w:numPr>
          <w:ilvl w:val="1"/>
          <w:numId w:val="17"/>
        </w:numPr>
        <w:spacing w:before="0" w:beforeAutospacing="off" w:after="160" w:afterAutospacing="off" w:line="257" w:lineRule="auto"/>
        <w:ind w:left="1260" w:hanging="360"/>
        <w:textAlignment w:val="baseline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461BB19" w:rsidR="421B872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Resolution:</w:t>
      </w:r>
      <w:r w:rsidRPr="5461BB19" w:rsidR="56BD1AE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5461BB19" w:rsidR="56BD1AE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HD, 4K</w:t>
      </w:r>
      <w:r w:rsidRPr="5461BB19" w:rsidR="03AE193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, 1080p</w:t>
      </w:r>
    </w:p>
    <w:p w:rsidR="00B4498E" w:rsidP="5461BB19" w:rsidRDefault="00B4498E" w14:paraId="74F360C0" w14:textId="0E7847AE">
      <w:pPr>
        <w:pStyle w:val="ListParagraph"/>
        <w:numPr>
          <w:ilvl w:val="1"/>
          <w:numId w:val="17"/>
        </w:numPr>
        <w:spacing w:before="0" w:beforeAutospacing="off" w:after="160" w:afterAutospacing="off" w:line="257" w:lineRule="auto"/>
        <w:ind w:left="1260" w:hanging="360"/>
        <w:textAlignment w:val="baseline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461BB19" w:rsidR="13B4714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V</w:t>
      </w:r>
      <w:r w:rsidRPr="5461BB19" w:rsidR="56BD1AE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ideo format</w:t>
      </w:r>
      <w:r w:rsidRPr="5461BB19" w:rsidR="3DD42D7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: </w:t>
      </w:r>
      <w:r w:rsidRPr="5461BB19" w:rsidR="3DD42D7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MP4</w:t>
      </w:r>
    </w:p>
    <w:p w:rsidR="00B4498E" w:rsidP="5461BB19" w:rsidRDefault="00B4498E" w14:paraId="615C8C9F" w14:textId="40392E57">
      <w:pPr>
        <w:pStyle w:val="ListParagraph"/>
        <w:numPr>
          <w:ilvl w:val="0"/>
          <w:numId w:val="17"/>
        </w:numPr>
        <w:spacing w:before="0" w:beforeAutospacing="off" w:after="160" w:afterAutospacing="off" w:line="257" w:lineRule="auto"/>
        <w:ind w:left="990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461BB19" w:rsidR="56BD1A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Delivery Format:</w:t>
      </w:r>
    </w:p>
    <w:p w:rsidR="00B4498E" w:rsidP="5461BB19" w:rsidRDefault="00B4498E" w14:paraId="0413F785" w14:textId="0A1CAD1D">
      <w:pPr>
        <w:pStyle w:val="ListParagraph"/>
        <w:numPr>
          <w:ilvl w:val="1"/>
          <w:numId w:val="17"/>
        </w:numPr>
        <w:suppressLineNumbers w:val="0"/>
        <w:spacing w:before="0" w:beforeAutospacing="off" w:after="160" w:afterAutospacing="off" w:line="257" w:lineRule="auto"/>
        <w:ind w:left="1260" w:right="0" w:hanging="360"/>
        <w:jc w:val="left"/>
        <w:textAlignment w:val="baseline"/>
        <w:rPr>
          <w:b w:val="1"/>
          <w:bCs w:val="1"/>
        </w:rPr>
      </w:pPr>
      <w:r w:rsidRPr="5461BB19" w:rsidR="50947FE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Digital files</w:t>
      </w:r>
    </w:p>
    <w:p w:rsidR="00B4498E" w:rsidP="189721CF" w:rsidRDefault="00B4498E" w14:paraId="6B8C2EDB" w14:textId="631713E5">
      <w:pPr>
        <w:spacing w:before="0" w:beforeAutospacing="off" w:after="0" w:afterAutospacing="off"/>
        <w:textAlignment w:val="baseline"/>
        <w:rPr>
          <w:b w:val="1"/>
          <w:bCs w:val="1"/>
        </w:rPr>
      </w:pPr>
      <w:r w:rsidRPr="189721CF" w:rsidR="6085F2FD">
        <w:rPr>
          <w:b w:val="1"/>
          <w:bCs w:val="1"/>
        </w:rPr>
        <w:t xml:space="preserve">Intellectual </w:t>
      </w:r>
      <w:r w:rsidRPr="189721CF" w:rsidR="6085F2FD">
        <w:rPr>
          <w:b w:val="1"/>
          <w:bCs w:val="1"/>
        </w:rPr>
        <w:t>Property:</w:t>
      </w:r>
    </w:p>
    <w:p w:rsidR="00B4498E" w:rsidP="189721CF" w:rsidRDefault="00B4498E" w14:paraId="5E666686" w14:textId="51A8EC5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6085F2FD">
        <w:rPr/>
        <w:t xml:space="preserve">CSNF will own the final products including graphics, sounds, images, and other items </w:t>
      </w:r>
      <w:r w:rsidR="6085F2FD">
        <w:rPr/>
        <w:t>comprising</w:t>
      </w:r>
      <w:r w:rsidR="6085F2FD">
        <w:rPr/>
        <w:t xml:space="preserve"> final products.</w:t>
      </w:r>
    </w:p>
    <w:p w:rsidR="00B4498E" w:rsidP="189721CF" w:rsidRDefault="00B4498E" w14:paraId="2601E923" w14:textId="1E00967C">
      <w:pPr>
        <w:pStyle w:val="Normal"/>
        <w:spacing w:before="0" w:beforeAutospacing="off" w:after="0" w:afterAutospacing="off"/>
        <w:textAlignment w:val="baseline"/>
      </w:pPr>
    </w:p>
    <w:p w:rsidR="00B4498E" w:rsidP="5461BB19" w:rsidRDefault="00B4498E" w14:paraId="03F8C7DA" w14:textId="138AE6C3">
      <w:pPr>
        <w:pStyle w:val="Normal"/>
        <w:spacing w:before="0" w:beforeAutospacing="off" w:after="160" w:afterAutospacing="off" w:line="257" w:lineRule="auto"/>
        <w:ind w:left="0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461BB19" w:rsidR="1BC8967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Budget:</w:t>
      </w:r>
    </w:p>
    <w:p w:rsidR="00B4498E" w:rsidP="5461BB19" w:rsidRDefault="00B4498E" w14:paraId="29518A7D" w14:textId="0CBE2ABA">
      <w:pPr>
        <w:pStyle w:val="Normal"/>
        <w:spacing w:before="0" w:beforeAutospacing="off" w:after="0" w:afterAutospacing="off" w:line="257" w:lineRule="auto"/>
        <w:ind w:left="0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128D7FE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At this time, CSNF is obtaining quotes to determine and set a budget for this project.</w:t>
      </w:r>
      <w:r w:rsidRPr="5461BB19" w:rsidR="128D7FE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However, it is expected that the </w:t>
      </w:r>
      <w:r w:rsidRPr="5461BB19" w:rsidR="048F8383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proposal meeting CSNF needs at the best value will be chosen</w:t>
      </w:r>
      <w:r w:rsidRPr="5461BB19" w:rsidR="0FD74A43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; </w:t>
      </w:r>
      <w:r w:rsidRPr="5461BB19" w:rsidR="0FD74A43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therefore,</w:t>
      </w:r>
      <w:r w:rsidRPr="5461BB19" w:rsidR="0FD74A43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please </w:t>
      </w:r>
      <w:r w:rsidRPr="5461BB19" w:rsidR="550FE0B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include the following:</w:t>
      </w:r>
    </w:p>
    <w:p w:rsidR="00B4498E" w:rsidP="5461BB19" w:rsidRDefault="00B4498E" w14:paraId="3263C244" w14:textId="7E9CF71F">
      <w:pPr>
        <w:pStyle w:val="ListParagraph"/>
        <w:numPr>
          <w:ilvl w:val="1"/>
          <w:numId w:val="26"/>
        </w:numPr>
        <w:spacing w:before="0" w:beforeAutospacing="off" w:after="0" w:afterAutospacing="off" w:line="257" w:lineRule="auto"/>
        <w:ind w:left="720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550FE0B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Cost per hour for shooting</w:t>
      </w:r>
      <w:r w:rsidRPr="5461BB19" w:rsidR="2FEC1FA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if needed</w:t>
      </w:r>
    </w:p>
    <w:p w:rsidR="00B4498E" w:rsidP="5461BB19" w:rsidRDefault="00B4498E" w14:paraId="447E5E9C" w14:textId="7E22E99A">
      <w:pPr>
        <w:pStyle w:val="ListParagraph"/>
        <w:numPr>
          <w:ilvl w:val="1"/>
          <w:numId w:val="26"/>
        </w:numPr>
        <w:spacing w:before="0" w:beforeAutospacing="off" w:after="0" w:afterAutospacing="off" w:line="257" w:lineRule="auto"/>
        <w:ind w:left="720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550FE0B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Cost per hour for editing</w:t>
      </w:r>
    </w:p>
    <w:p w:rsidR="00B4498E" w:rsidP="5461BB19" w:rsidRDefault="00B4498E" w14:paraId="74D959A1" w14:textId="0026840E">
      <w:pPr>
        <w:pStyle w:val="ListParagraph"/>
        <w:numPr>
          <w:ilvl w:val="1"/>
          <w:numId w:val="26"/>
        </w:numPr>
        <w:spacing w:before="0" w:beforeAutospacing="off" w:after="0" w:afterAutospacing="off" w:line="257" w:lineRule="auto"/>
        <w:ind w:left="720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550FE0B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Cost per hour for actor</w:t>
      </w:r>
      <w:r w:rsidRPr="5461BB19" w:rsidR="4ED74F8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if needed</w:t>
      </w:r>
    </w:p>
    <w:p w:rsidR="00B4498E" w:rsidP="5461BB19" w:rsidRDefault="00B4498E" w14:paraId="6C55CAEC" w14:textId="1E72A47B">
      <w:pPr>
        <w:pStyle w:val="ListParagraph"/>
        <w:numPr>
          <w:ilvl w:val="1"/>
          <w:numId w:val="26"/>
        </w:numPr>
        <w:spacing w:before="0" w:beforeAutospacing="off" w:after="0" w:afterAutospacing="off" w:line="257" w:lineRule="auto"/>
        <w:ind w:left="720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550FE0B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Cost per hour for voice</w:t>
      </w:r>
    </w:p>
    <w:p w:rsidR="00B4498E" w:rsidP="5461BB19" w:rsidRDefault="00B4498E" w14:paraId="2D0BA250" w14:textId="3F201512">
      <w:pPr>
        <w:pStyle w:val="ListParagraph"/>
        <w:numPr>
          <w:ilvl w:val="1"/>
          <w:numId w:val="26"/>
        </w:numPr>
        <w:spacing w:before="0" w:beforeAutospacing="off" w:after="0" w:afterAutospacing="off" w:line="257" w:lineRule="auto"/>
        <w:ind w:left="720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550FE0B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Estimate of hours</w:t>
      </w:r>
    </w:p>
    <w:p w:rsidR="00B4498E" w:rsidP="5461BB19" w:rsidRDefault="00B4498E" w14:paraId="1FDF4F18" w14:textId="7B8936FE">
      <w:pPr>
        <w:pStyle w:val="ListParagraph"/>
        <w:numPr>
          <w:ilvl w:val="1"/>
          <w:numId w:val="26"/>
        </w:numPr>
        <w:spacing w:before="0" w:beforeAutospacing="off" w:after="0" w:afterAutospacing="off" w:line="257" w:lineRule="auto"/>
        <w:ind w:left="720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550FE0B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Detailed overall project estimated budget</w:t>
      </w:r>
    </w:p>
    <w:p w:rsidR="00B4498E" w:rsidP="5461BB19" w:rsidRDefault="00B4498E" w14:paraId="606CE95D" w14:textId="7C3FC239">
      <w:pPr>
        <w:pStyle w:val="ListParagraph"/>
        <w:numPr>
          <w:ilvl w:val="1"/>
          <w:numId w:val="26"/>
        </w:numPr>
        <w:spacing w:before="0" w:beforeAutospacing="off" w:after="0" w:afterAutospacing="off" w:line="257" w:lineRule="auto"/>
        <w:ind w:left="72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5461BB19" w:rsidR="1BC8967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Clarify if the budget includes pre-production, production, and post-production costs.</w:t>
      </w:r>
      <w:r w:rsidRPr="5461BB19" w:rsidR="00DA442F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0836D9D" w:rsidP="76CA2B54" w:rsidRDefault="00836D9D" w14:paraId="2AFFB9A8" w14:textId="1FD91E99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</w:p>
    <w:p w:rsidR="00836D9D" w:rsidP="76CA2B54" w:rsidRDefault="00836D9D" w14:paraId="7098D8CA" w14:textId="1F164140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5461BB19" w:rsidR="386210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Timeline</w:t>
      </w:r>
      <w:r w:rsidRPr="5461BB19" w:rsidR="3DB8DF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:</w:t>
      </w: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52101C2C" w:rsidP="5461BB19" w:rsidRDefault="52101C2C" w14:paraId="796DA6E9" w14:textId="336C1AB2">
      <w:pPr>
        <w:pStyle w:val="paragraph"/>
        <w:numPr>
          <w:ilvl w:val="0"/>
          <w:numId w:val="15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61BB19" w:rsidR="52101C2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Proposal </w:t>
      </w:r>
      <w:r w:rsidRPr="5461BB19" w:rsidR="52101C2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Deadline:  </w:t>
      </w:r>
      <w:r w:rsidRPr="5461BB19" w:rsidR="140421E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Ap</w:t>
      </w:r>
      <w:r w:rsidRPr="5461BB19" w:rsidR="140421E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ril 5</w:t>
      </w:r>
      <w:r w:rsidRPr="5461BB19" w:rsidR="140421E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th</w:t>
      </w:r>
      <w:r w:rsidRPr="5461BB19" w:rsidR="140421E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2024</w:t>
      </w:r>
    </w:p>
    <w:p w:rsidR="0288F41B" w:rsidP="5461BB19" w:rsidRDefault="0288F41B" w14:paraId="2922ACA1" w14:textId="6E2C67B1">
      <w:pPr>
        <w:pStyle w:val="paragraph"/>
        <w:numPr>
          <w:ilvl w:val="0"/>
          <w:numId w:val="15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61BB19" w:rsidR="0288F41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Project Award:  April 19</w:t>
      </w:r>
      <w:r w:rsidRPr="5461BB19" w:rsidR="0288F41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th</w:t>
      </w:r>
      <w:r w:rsidRPr="5461BB19" w:rsidR="0288F41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2024</w:t>
      </w:r>
    </w:p>
    <w:p w:rsidR="68CE3B59" w:rsidP="5461BB19" w:rsidRDefault="68CE3B59" w14:paraId="584C4133" w14:textId="7F697C5D">
      <w:pPr>
        <w:pStyle w:val="paragraph"/>
        <w:numPr>
          <w:ilvl w:val="0"/>
          <w:numId w:val="15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61BB19" w:rsidR="68CE3B5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Project Deadline</w:t>
      </w:r>
      <w:r w:rsidRPr="5461BB19" w:rsidR="3EC8A6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  June 28</w:t>
      </w:r>
      <w:r w:rsidRPr="5461BB19" w:rsidR="3EC8A6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th</w:t>
      </w:r>
      <w:r w:rsidRPr="5461BB19" w:rsidR="3EC8A6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2024</w:t>
      </w:r>
    </w:p>
    <w:p w:rsidR="76CA2B54" w:rsidP="76CA2B54" w:rsidRDefault="76CA2B54" w14:paraId="085C8543" w14:textId="1708258E">
      <w:pPr>
        <w:pStyle w:val="paragraph"/>
        <w:spacing w:before="0" w:beforeAutospacing="off" w:after="0" w:afterAutospacing="off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3EC8A67F" w:rsidP="5461BB19" w:rsidRDefault="3EC8A67F" w14:paraId="480DB457" w14:textId="61A7F56E">
      <w:pPr>
        <w:pStyle w:val="paragraph"/>
        <w:spacing w:before="0" w:beforeAutospacing="off" w:after="0" w:afterAutospacing="off"/>
        <w:ind w:firstLine="0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461BB19" w:rsidR="3EC8A67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Proposal:</w:t>
      </w:r>
    </w:p>
    <w:p w:rsidR="00836D9D" w:rsidP="5461BB19" w:rsidRDefault="00836D9D" w14:paraId="2F25F2B4" w14:textId="71C308FF">
      <w:pPr>
        <w:pStyle w:val="paragraph"/>
        <w:spacing w:before="0" w:beforeAutospacing="off" w:after="0" w:afterAutospacing="off"/>
        <w:ind w:firstLine="0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1BB19" w:rsidR="3EC8A67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Quote must </w:t>
      </w: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include estimated amount of time on</w:t>
      </w:r>
      <w:r w:rsidRPr="5461BB19" w:rsidR="4FF2D18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</w:t>
      </w: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site, estimated amount of time editing, and all other project details. </w:t>
      </w:r>
      <w:r w:rsidRPr="5461BB19" w:rsidR="53AB578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Please include references for </w:t>
      </w:r>
      <w:r w:rsidRPr="5461BB19" w:rsidR="53AB578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previous</w:t>
      </w:r>
      <w:r w:rsidRPr="5461BB19" w:rsidR="53AB578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similar work and similarly produced products.</w:t>
      </w:r>
      <w:r w:rsidRPr="5461BB19" w:rsidR="00836D9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76CA2B54" w:rsidP="76CA2B54" w:rsidRDefault="76CA2B54" w14:paraId="1F118786" w14:textId="202CDBEA">
      <w:pPr>
        <w:pStyle w:val="Normal"/>
        <w:spacing w:before="0" w:beforeAutospacing="off" w:after="0" w:afterAutospacing="off"/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</w:p>
    <w:p w:rsidR="0BB3AAA8" w:rsidP="189721CF" w:rsidRDefault="0BB3AAA8" w14:paraId="28458351" w14:textId="62185889">
      <w:pPr>
        <w:pStyle w:val="Normal"/>
        <w:spacing w:before="0" w:beforeAutospacing="off" w:after="0" w:afterAutospacing="off"/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461BB19" w:rsidR="0BB3AA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Updates/Changes</w:t>
      </w:r>
      <w:r w:rsidRPr="5461BB19" w:rsidR="5EF201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from current</w:t>
      </w:r>
      <w:r w:rsidRPr="5461BB19" w:rsidR="0BB3AA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:</w:t>
      </w:r>
    </w:p>
    <w:p w:rsidR="0BB3AAA8" w:rsidP="189721CF" w:rsidRDefault="0BB3AAA8" w14:paraId="13ADD327" w14:textId="4F336E02">
      <w:pPr>
        <w:pStyle w:val="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07CB8A" w:rsidR="0BB3AAA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General orientation/experience overview of CSNF services. </w:t>
      </w:r>
    </w:p>
    <w:p w:rsidR="0BB3AAA8" w:rsidP="189721CF" w:rsidRDefault="0BB3AAA8" w14:paraId="727FF74A" w14:textId="03D29A5F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89721CF" w:rsidR="0BB3AA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Remove Jefferson County from service listing.</w:t>
      </w:r>
    </w:p>
    <w:p w:rsidR="189721CF" w:rsidP="189721CF" w:rsidRDefault="189721CF" w14:paraId="2BE70F4B" w14:textId="6F0CB172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07CB8A" w:rsidR="34FCD20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Under career exploration would like to add in Virtual Reality assessments/modules.</w:t>
      </w:r>
    </w:p>
    <w:p w:rsidR="34FCD203" w:rsidP="2F07CB8A" w:rsidRDefault="34FCD203" w14:paraId="427C0222" w14:textId="74E73907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07CB8A" w:rsidR="34FCD20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ISY/OSY?</w:t>
      </w:r>
    </w:p>
    <w:p w:rsidR="3AE0531E" w:rsidP="2F07CB8A" w:rsidRDefault="3AE0531E" w14:paraId="7176B709" w14:textId="39911B3B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93AD0D" w:rsidR="3AE053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</w:t>
      </w:r>
      <w:r w:rsidRPr="3693AD0D" w:rsidR="34FCD20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odify the Foundations age range from </w:t>
      </w:r>
      <w:r w:rsidRPr="3693AD0D" w:rsidR="6A623B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“</w:t>
      </w:r>
      <w:r w:rsidRPr="3693AD0D" w:rsidR="34FCD20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16-24</w:t>
      </w:r>
      <w:r w:rsidRPr="3693AD0D" w:rsidR="3C9005F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”</w:t>
      </w:r>
      <w:r w:rsidRPr="3693AD0D" w:rsidR="34FCD20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</w:t>
      </w:r>
      <w:r w:rsidRPr="3693AD0D" w:rsidR="55889D4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“</w:t>
      </w:r>
      <w:r w:rsidRPr="3693AD0D" w:rsidR="34FCD20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14-24</w:t>
      </w:r>
      <w:r w:rsidRPr="3693AD0D" w:rsidR="284263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”</w:t>
      </w:r>
      <w:r w:rsidRPr="3693AD0D" w:rsidR="34FCD20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BB3AAA8" w:rsidP="189721CF" w:rsidRDefault="0BB3AAA8" w14:paraId="0FA2EF3A" w14:textId="1AA7B7A9">
      <w:pPr>
        <w:pStyle w:val="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07CB8A" w:rsidR="0BB3AAA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WT orientation. </w:t>
      </w:r>
    </w:p>
    <w:p w:rsidR="0BB3AAA8" w:rsidP="189721CF" w:rsidRDefault="0BB3AAA8" w14:paraId="5BCE7539" w14:textId="59B03406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89721CF" w:rsidR="0BB3AA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Remove Jefferson County from service listing.</w:t>
      </w:r>
    </w:p>
    <w:p w:rsidR="2F07CB8A" w:rsidP="2F07CB8A" w:rsidRDefault="2F07CB8A" w14:paraId="7C099101" w14:textId="68B1ECB0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B68406" w:rsidR="465DC2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Change submission of hours </w:t>
      </w:r>
      <w:r w:rsidRPr="28B68406" w:rsidR="4AF455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from </w:t>
      </w:r>
      <w:r w:rsidRPr="28B68406" w:rsidR="530C9A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“SNAPET@careersourcenorthflorida</w:t>
      </w:r>
      <w:r w:rsidRPr="28B68406" w:rsidR="64E3FA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.com</w:t>
      </w:r>
      <w:r w:rsidRPr="28B68406" w:rsidR="530C9A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” to “cs-nfl.ctsatlas.com”</w:t>
      </w:r>
    </w:p>
    <w:p w:rsidR="0BB3AAA8" w:rsidP="189721CF" w:rsidRDefault="0BB3AAA8" w14:paraId="417E26F2" w14:textId="0F5E8D20">
      <w:pPr>
        <w:pStyle w:val="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07CB8A" w:rsidR="0BB3AAA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SNAP orientation. </w:t>
      </w:r>
    </w:p>
    <w:p w:rsidR="0BB3AAA8" w:rsidP="189721CF" w:rsidRDefault="0BB3AAA8" w14:paraId="797F30AB" w14:textId="3ED61A77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07CB8A" w:rsidR="0BB3AA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Remove Jefferson County from service listing.</w:t>
      </w:r>
    </w:p>
    <w:p w:rsidR="221A2130" w:rsidP="2F07CB8A" w:rsidRDefault="221A2130" w14:paraId="755B90C8" w14:textId="538E45D8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07CB8A" w:rsidR="221A21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Participant eligibility max amount needs to be changed to $245.00 per week.</w:t>
      </w:r>
    </w:p>
    <w:p w:rsidR="189721CF" w:rsidP="189721CF" w:rsidRDefault="189721CF" w14:paraId="409DFACD" w14:textId="19CD428F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07CB8A" w:rsidR="221A21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Mandatory Work Activities </w:t>
      </w:r>
      <w:r w:rsidRPr="2F07CB8A" w:rsidR="14FAC59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(update</w:t>
      </w:r>
      <w:r w:rsidRPr="2F07CB8A" w:rsidR="009632D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list to match below</w:t>
      </w:r>
      <w:r w:rsidRPr="2F07CB8A" w:rsidR="14FAC59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</w:p>
    <w:p w:rsidR="221A2130" w:rsidP="3693AD0D" w:rsidRDefault="221A2130" w14:paraId="4BF240A9" w14:textId="7FA4924F">
      <w:pPr>
        <w:pStyle w:val="paragraph"/>
        <w:numPr>
          <w:ilvl w:val="2"/>
          <w:numId w:val="7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 experience</w:t>
      </w:r>
    </w:p>
    <w:p w:rsidR="221A2130" w:rsidP="3693AD0D" w:rsidRDefault="221A2130" w14:paraId="774B5FEA" w14:textId="4C711942">
      <w:pPr>
        <w:pStyle w:val="ListParagraph"/>
        <w:numPr>
          <w:ilvl w:val="2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</w:t>
      </w:r>
      <w:r w:rsidRPr="3693AD0D" w:rsidR="759702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ervised</w:t>
      </w: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Job Search </w:t>
      </w:r>
      <w:r w:rsidRPr="3693AD0D" w:rsidR="0DAF7A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max combine</w:t>
      </w:r>
      <w:r w:rsidRPr="3693AD0D" w:rsidR="4793A1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hours cannot ex</w:t>
      </w: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ceed </w:t>
      </w: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39</w:t>
      </w:r>
      <w:r w:rsidRPr="3693AD0D" w:rsidR="7D8095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hours</w:t>
      </w: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per month</w:t>
      </w:r>
      <w:r w:rsidRPr="3693AD0D" w:rsidR="067A36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221A2130" w:rsidP="3693AD0D" w:rsidRDefault="221A2130" w14:paraId="10443CDF" w14:textId="311E58DA">
      <w:pPr>
        <w:pStyle w:val="ListParagraph"/>
        <w:numPr>
          <w:ilvl w:val="2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Job Search Training </w:t>
      </w:r>
      <w:r w:rsidRPr="3693AD0D" w:rsidR="45082E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max combine</w:t>
      </w:r>
      <w:r w:rsidRPr="3693AD0D" w:rsidR="5D2913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hours cannot exceed </w:t>
      </w: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39</w:t>
      </w:r>
      <w:r w:rsidRPr="3693AD0D" w:rsidR="66B90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hours</w:t>
      </w: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per month</w:t>
      </w:r>
      <w:r w:rsidRPr="3693AD0D" w:rsidR="7E0F48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221A2130" w:rsidP="3693AD0D" w:rsidRDefault="221A2130" w14:paraId="16FC848E" w14:textId="717E3161">
      <w:pPr>
        <w:pStyle w:val="ListParagraph"/>
        <w:numPr>
          <w:ilvl w:val="2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Education</w:t>
      </w:r>
    </w:p>
    <w:p w:rsidR="221A2130" w:rsidP="3693AD0D" w:rsidRDefault="221A2130" w14:paraId="26F99508" w14:textId="5BF9E079">
      <w:pPr>
        <w:pStyle w:val="ListParagraph"/>
        <w:numPr>
          <w:ilvl w:val="2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93AD0D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Vocational training</w:t>
      </w:r>
    </w:p>
    <w:p w:rsidR="221A2130" w:rsidP="2F07CB8A" w:rsidRDefault="221A2130" w14:paraId="37B9409D" w14:textId="4C9BBBE8">
      <w:pPr>
        <w:pStyle w:val="ListParagraph"/>
        <w:numPr>
          <w:ilvl w:val="2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07CB8A" w:rsidR="221A2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Job Retention Service</w:t>
      </w:r>
    </w:p>
    <w:p w:rsidR="2F07CB8A" w:rsidP="2F07CB8A" w:rsidRDefault="2F07CB8A" w14:paraId="0914F456" w14:textId="3D012541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EB5674B" w:rsidR="43B23B2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Change submission of hours </w:t>
      </w:r>
      <w:r w:rsidRPr="5EB5674B" w:rsidR="019202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from </w:t>
      </w:r>
      <w:r w:rsidRPr="5EB5674B" w:rsidR="43B23B2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“</w:t>
      </w:r>
      <w:r w:rsidRPr="5EB5674B" w:rsidR="43B23B2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welfaretransition@careersourcenorthflorida</w:t>
      </w:r>
      <w:r w:rsidRPr="5EB5674B" w:rsidR="11B5502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.com</w:t>
      </w:r>
      <w:r w:rsidRPr="5EB5674B" w:rsidR="43B23B2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” to “cs-nfl.ctsatlas.com”</w:t>
      </w:r>
    </w:p>
    <w:p w:rsidR="0BB3AAA8" w:rsidP="189721CF" w:rsidRDefault="0BB3AAA8" w14:paraId="7D5044E6" w14:textId="616272A2">
      <w:pPr>
        <w:pStyle w:val="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07CB8A" w:rsidR="0BB3AAA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WIOA orientation.</w:t>
      </w:r>
      <w:r w:rsidRPr="2F07CB8A" w:rsidR="0BB3AAA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BB3AAA8" w:rsidP="189721CF" w:rsidRDefault="0BB3AAA8" w14:paraId="491DC1D3" w14:textId="6CEF7792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89721CF" w:rsidR="0BB3AA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Remove Jefferson County from service listing.</w:t>
      </w:r>
    </w:p>
    <w:p w:rsidR="2F07CB8A" w:rsidP="2F07CB8A" w:rsidRDefault="2F07CB8A" w14:paraId="2DF14EB7" w14:textId="3793E966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B68406" w:rsidR="5FE01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young adult section could </w:t>
      </w:r>
      <w:r w:rsidRPr="28B68406" w:rsidR="5FE01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possibly need</w:t>
      </w:r>
      <w:r w:rsidRPr="28B68406" w:rsidR="5FE01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refresh as we could now </w:t>
      </w:r>
      <w:r w:rsidRPr="28B68406" w:rsidR="5FE01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assist</w:t>
      </w:r>
      <w:r w:rsidRPr="28B68406" w:rsidR="5FE01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in-school youth (14-21) and out of school youth (16-24)</w:t>
      </w:r>
    </w:p>
    <w:p w:rsidR="0BB3AAA8" w:rsidP="189721CF" w:rsidRDefault="0BB3AAA8" w14:paraId="72D26B73" w14:textId="6A0B2333">
      <w:pPr>
        <w:pStyle w:val="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07CB8A" w:rsidR="0BB3AAA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Foundations orientation. </w:t>
      </w:r>
    </w:p>
    <w:p w:rsidR="0BB3AAA8" w:rsidP="189721CF" w:rsidRDefault="0BB3AAA8" w14:paraId="6242F799" w14:textId="7CDAA815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89721CF" w:rsidR="0BB3AA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Remove Jefferson County from service listing.</w:t>
      </w:r>
    </w:p>
    <w:p w:rsidR="189721CF" w:rsidP="189721CF" w:rsidRDefault="189721CF" w14:paraId="44268550" w14:textId="141E53ED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B68406" w:rsidR="75FBC9A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modify the age range from </w:t>
      </w:r>
      <w:r w:rsidRPr="28B68406" w:rsidR="5EE774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“</w:t>
      </w:r>
      <w:r w:rsidRPr="28B68406" w:rsidR="75FBC9A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16-24</w:t>
      </w:r>
      <w:r w:rsidRPr="28B68406" w:rsidR="76D84A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”</w:t>
      </w:r>
      <w:r w:rsidRPr="28B68406" w:rsidR="75FBC9A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</w:t>
      </w:r>
      <w:r w:rsidRPr="28B68406" w:rsidR="2FBC24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“</w:t>
      </w:r>
      <w:r w:rsidRPr="28B68406" w:rsidR="75FBC9A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14-24</w:t>
      </w:r>
      <w:r w:rsidRPr="28B68406" w:rsidR="5FB1CC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”</w:t>
      </w:r>
      <w:r w:rsidRPr="28B68406" w:rsidR="75FBC9A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BB3AAA8" w:rsidP="189721CF" w:rsidRDefault="0BB3AAA8" w14:paraId="15833787" w14:textId="5E9CB7F1">
      <w:pPr>
        <w:pStyle w:val="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07CB8A" w:rsidR="0BB3AAA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Business Service employer orientation. </w:t>
      </w:r>
    </w:p>
    <w:p w:rsidR="189721CF" w:rsidP="189721CF" w:rsidRDefault="189721CF" w14:paraId="4BD9AF3C" w14:textId="03794377">
      <w:pPr>
        <w:pStyle w:val="paragraph"/>
        <w:numPr>
          <w:ilvl w:val="1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5ABE425" w:rsidR="0BB3AA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Remove Jefferson County from service listing.</w:t>
      </w:r>
    </w:p>
    <w:p w:rsidR="75ABE425" w:rsidP="75ABE425" w:rsidRDefault="75ABE425" w14:paraId="41B3B67B" w14:textId="1D2218E3">
      <w:pPr>
        <w:pStyle w:val="Normal"/>
        <w:spacing w:before="0" w:beforeAutospacing="off" w:after="0" w:afterAutospacing="off"/>
        <w:ind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</w:p>
    <w:p w:rsidR="189721CF" w:rsidP="189721CF" w:rsidRDefault="189721CF" w14:paraId="1FDC875F" w14:textId="08AB6067">
      <w:pPr>
        <w:pStyle w:val="Normal"/>
        <w:spacing w:before="0" w:beforeAutospacing="off" w:after="0" w:afterAutospacing="off"/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461BB19" w:rsidR="42879E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All other</w:t>
      </w:r>
      <w:r w:rsidRPr="5461BB19" w:rsidR="756600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pertinent</w:t>
      </w:r>
      <w:r w:rsidRPr="5461BB19" w:rsidR="42879E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information held in each </w:t>
      </w:r>
      <w:r w:rsidRPr="5461BB19" w:rsidR="03C07D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video can remain the same</w:t>
      </w:r>
      <w:r w:rsidRPr="5461BB19" w:rsidR="6807C5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or similar</w:t>
      </w:r>
      <w:r w:rsidRPr="5461BB19" w:rsidR="03C07D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.</w:t>
      </w:r>
    </w:p>
    <w:sectPr w:rsidR="00DE7DAF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bf130b09ac84203"/>
      <w:footerReference w:type="default" r:id="Raa2ff245182e4b25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0DF1E5" w:rsidTr="360DF1E5" w14:paraId="1012C871">
      <w:trPr>
        <w:trHeight w:val="300"/>
      </w:trPr>
      <w:tc>
        <w:tcPr>
          <w:tcW w:w="3120" w:type="dxa"/>
          <w:tcMar/>
        </w:tcPr>
        <w:p w:rsidR="360DF1E5" w:rsidP="360DF1E5" w:rsidRDefault="360DF1E5" w14:paraId="01BED09B" w14:textId="32688A4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60DF1E5" w:rsidP="360DF1E5" w:rsidRDefault="360DF1E5" w14:paraId="020F6A56" w14:textId="3436AB5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60DF1E5" w:rsidP="360DF1E5" w:rsidRDefault="360DF1E5" w14:paraId="63070AC9" w14:textId="349C34CA">
          <w:pPr>
            <w:pStyle w:val="Header"/>
            <w:bidi w:val="0"/>
            <w:ind w:right="-115"/>
            <w:jc w:val="right"/>
          </w:pPr>
        </w:p>
      </w:tc>
    </w:tr>
  </w:tbl>
  <w:p w:rsidR="360DF1E5" w:rsidP="360DF1E5" w:rsidRDefault="360DF1E5" w14:paraId="3734FD92" w14:textId="6C30B22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0DF1E5" w:rsidTr="360DF1E5" w14:paraId="7B8647C8">
      <w:trPr>
        <w:trHeight w:val="300"/>
      </w:trPr>
      <w:tc>
        <w:tcPr>
          <w:tcW w:w="3120" w:type="dxa"/>
          <w:tcMar/>
        </w:tcPr>
        <w:p w:rsidR="360DF1E5" w:rsidP="360DF1E5" w:rsidRDefault="360DF1E5" w14:paraId="483F0363" w14:textId="42EF093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60DF1E5" w:rsidP="360DF1E5" w:rsidRDefault="360DF1E5" w14:paraId="17E8FE82" w14:textId="2325A32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60DF1E5" w:rsidP="360DF1E5" w:rsidRDefault="360DF1E5" w14:paraId="0A127FE0" w14:textId="28E837FA">
          <w:pPr>
            <w:pStyle w:val="Header"/>
            <w:bidi w:val="0"/>
            <w:ind w:right="-115"/>
            <w:jc w:val="right"/>
          </w:pPr>
        </w:p>
      </w:tc>
    </w:tr>
  </w:tbl>
  <w:p w:rsidR="360DF1E5" w:rsidP="360DF1E5" w:rsidRDefault="360DF1E5" w14:paraId="1B418B17" w14:textId="7482ADA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5">
    <w:nsid w:val="112bd9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61a80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7f79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07af0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d2e92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f1dc7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88488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bf896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e71f5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86f58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f04f1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36d7d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51f1c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084f2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701d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746bf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15c6f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68851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09cbd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01D2FAD"/>
    <w:multiLevelType w:val="multilevel"/>
    <w:tmpl w:val="7C6825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D12DC"/>
    <w:multiLevelType w:val="multilevel"/>
    <w:tmpl w:val="7A56BB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305917"/>
    <w:multiLevelType w:val="hybridMultilevel"/>
    <w:tmpl w:val="03A2C50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57D723F9"/>
    <w:multiLevelType w:val="hybridMultilevel"/>
    <w:tmpl w:val="7040E5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D41B51"/>
    <w:multiLevelType w:val="hybridMultilevel"/>
    <w:tmpl w:val="6ABAEC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3A16EA9"/>
    <w:multiLevelType w:val="hybridMultilevel"/>
    <w:tmpl w:val="3DF2EA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0F33A4"/>
    <w:multiLevelType w:val="multilevel"/>
    <w:tmpl w:val="D0A25B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1346666156">
    <w:abstractNumId w:val="2"/>
  </w:num>
  <w:num w:numId="2" w16cid:durableId="1584148273">
    <w:abstractNumId w:val="0"/>
  </w:num>
  <w:num w:numId="3" w16cid:durableId="1732925834">
    <w:abstractNumId w:val="1"/>
  </w:num>
  <w:num w:numId="4" w16cid:durableId="582762283">
    <w:abstractNumId w:val="6"/>
  </w:num>
  <w:num w:numId="5" w16cid:durableId="1747150476">
    <w:abstractNumId w:val="4"/>
  </w:num>
  <w:num w:numId="6" w16cid:durableId="639578237">
    <w:abstractNumId w:val="5"/>
  </w:num>
  <w:num w:numId="7" w16cid:durableId="2074766111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D"/>
    <w:rsid w:val="000A2B89"/>
    <w:rsid w:val="00160B0B"/>
    <w:rsid w:val="00180051"/>
    <w:rsid w:val="00235401"/>
    <w:rsid w:val="00334742"/>
    <w:rsid w:val="0033483D"/>
    <w:rsid w:val="003D30F0"/>
    <w:rsid w:val="003F3EF4"/>
    <w:rsid w:val="00405711"/>
    <w:rsid w:val="004C2D8A"/>
    <w:rsid w:val="00503637"/>
    <w:rsid w:val="00526B0A"/>
    <w:rsid w:val="005C30DF"/>
    <w:rsid w:val="006465D4"/>
    <w:rsid w:val="00687A31"/>
    <w:rsid w:val="0070635A"/>
    <w:rsid w:val="00780326"/>
    <w:rsid w:val="00796D47"/>
    <w:rsid w:val="007C8498"/>
    <w:rsid w:val="00836D9D"/>
    <w:rsid w:val="00897DA2"/>
    <w:rsid w:val="0096145F"/>
    <w:rsid w:val="009632D3"/>
    <w:rsid w:val="009B08F5"/>
    <w:rsid w:val="009F4F16"/>
    <w:rsid w:val="00A87466"/>
    <w:rsid w:val="00AB2C1D"/>
    <w:rsid w:val="00AB71A6"/>
    <w:rsid w:val="00B4498E"/>
    <w:rsid w:val="00B6D3DE"/>
    <w:rsid w:val="00B97D65"/>
    <w:rsid w:val="00BC7D8A"/>
    <w:rsid w:val="00BD4A45"/>
    <w:rsid w:val="00CF43D9"/>
    <w:rsid w:val="00D73074"/>
    <w:rsid w:val="00DA442F"/>
    <w:rsid w:val="00DE7DAF"/>
    <w:rsid w:val="00E2253A"/>
    <w:rsid w:val="00E75A6C"/>
    <w:rsid w:val="00EC7C61"/>
    <w:rsid w:val="00ED794B"/>
    <w:rsid w:val="00F05800"/>
    <w:rsid w:val="00F2759C"/>
    <w:rsid w:val="00F734F0"/>
    <w:rsid w:val="00F82917"/>
    <w:rsid w:val="00FA2215"/>
    <w:rsid w:val="00FE0289"/>
    <w:rsid w:val="019202C5"/>
    <w:rsid w:val="0288F41B"/>
    <w:rsid w:val="03AE1935"/>
    <w:rsid w:val="03C07DD4"/>
    <w:rsid w:val="04299BF7"/>
    <w:rsid w:val="0431D08F"/>
    <w:rsid w:val="048F8383"/>
    <w:rsid w:val="0536CD5E"/>
    <w:rsid w:val="0653B31C"/>
    <w:rsid w:val="067A363C"/>
    <w:rsid w:val="068847E0"/>
    <w:rsid w:val="070755F6"/>
    <w:rsid w:val="0800AFF8"/>
    <w:rsid w:val="08B55271"/>
    <w:rsid w:val="0BB3AAA8"/>
    <w:rsid w:val="0C0094AB"/>
    <w:rsid w:val="0DAF7AC3"/>
    <w:rsid w:val="0E5B490B"/>
    <w:rsid w:val="0E6FF17C"/>
    <w:rsid w:val="0FD74A43"/>
    <w:rsid w:val="10F2003B"/>
    <w:rsid w:val="11A7923E"/>
    <w:rsid w:val="11B55023"/>
    <w:rsid w:val="120D1047"/>
    <w:rsid w:val="128D7FE0"/>
    <w:rsid w:val="131910D4"/>
    <w:rsid w:val="137B098F"/>
    <w:rsid w:val="13B4714F"/>
    <w:rsid w:val="140421ED"/>
    <w:rsid w:val="14FAC594"/>
    <w:rsid w:val="1565941B"/>
    <w:rsid w:val="162CD87D"/>
    <w:rsid w:val="1640B41B"/>
    <w:rsid w:val="16F0AF0F"/>
    <w:rsid w:val="18404481"/>
    <w:rsid w:val="189721CF"/>
    <w:rsid w:val="18E2F426"/>
    <w:rsid w:val="19BA91A9"/>
    <w:rsid w:val="1A1451D4"/>
    <w:rsid w:val="1BC89677"/>
    <w:rsid w:val="1CEB38FC"/>
    <w:rsid w:val="1CFCB856"/>
    <w:rsid w:val="1D159AB4"/>
    <w:rsid w:val="1D44EA3B"/>
    <w:rsid w:val="1F57D2AE"/>
    <w:rsid w:val="20890B57"/>
    <w:rsid w:val="21C5A38E"/>
    <w:rsid w:val="221A2130"/>
    <w:rsid w:val="22517142"/>
    <w:rsid w:val="23118B4A"/>
    <w:rsid w:val="23598669"/>
    <w:rsid w:val="24F556CA"/>
    <w:rsid w:val="26EEA511"/>
    <w:rsid w:val="2783730F"/>
    <w:rsid w:val="2842639A"/>
    <w:rsid w:val="28B68406"/>
    <w:rsid w:val="2946BE92"/>
    <w:rsid w:val="29C8C7ED"/>
    <w:rsid w:val="2AFC1C96"/>
    <w:rsid w:val="2B6C85D4"/>
    <w:rsid w:val="2C97ECF7"/>
    <w:rsid w:val="2DB9DC5C"/>
    <w:rsid w:val="2DF6CA2E"/>
    <w:rsid w:val="2E934763"/>
    <w:rsid w:val="2EA5FA4C"/>
    <w:rsid w:val="2F07CB8A"/>
    <w:rsid w:val="2FBC241E"/>
    <w:rsid w:val="2FC5D89A"/>
    <w:rsid w:val="2FEC1FA0"/>
    <w:rsid w:val="304762A2"/>
    <w:rsid w:val="307757D8"/>
    <w:rsid w:val="30F87F98"/>
    <w:rsid w:val="311E9BDC"/>
    <w:rsid w:val="3241D563"/>
    <w:rsid w:val="32A8DD59"/>
    <w:rsid w:val="32BAE1DA"/>
    <w:rsid w:val="3358D84D"/>
    <w:rsid w:val="3366B886"/>
    <w:rsid w:val="3386A3C5"/>
    <w:rsid w:val="33C87FAF"/>
    <w:rsid w:val="34FCD203"/>
    <w:rsid w:val="3555F9C0"/>
    <w:rsid w:val="360DF1E5"/>
    <w:rsid w:val="363A9997"/>
    <w:rsid w:val="3693AD0D"/>
    <w:rsid w:val="36AF387B"/>
    <w:rsid w:val="372B0792"/>
    <w:rsid w:val="3854AD1E"/>
    <w:rsid w:val="3862101B"/>
    <w:rsid w:val="3A9CC783"/>
    <w:rsid w:val="3AA84B76"/>
    <w:rsid w:val="3AE0531E"/>
    <w:rsid w:val="3B328D18"/>
    <w:rsid w:val="3C8A7F4A"/>
    <w:rsid w:val="3C9005F2"/>
    <w:rsid w:val="3D1E79FF"/>
    <w:rsid w:val="3DB8DF60"/>
    <w:rsid w:val="3DD42D77"/>
    <w:rsid w:val="3DF91495"/>
    <w:rsid w:val="3EC8A67F"/>
    <w:rsid w:val="3F7BBC99"/>
    <w:rsid w:val="4108E314"/>
    <w:rsid w:val="414A39F7"/>
    <w:rsid w:val="41D2EB0B"/>
    <w:rsid w:val="421B8727"/>
    <w:rsid w:val="42879E0A"/>
    <w:rsid w:val="43253FCB"/>
    <w:rsid w:val="433A43E0"/>
    <w:rsid w:val="43B23B23"/>
    <w:rsid w:val="45082EDC"/>
    <w:rsid w:val="45E5670E"/>
    <w:rsid w:val="45F84C8A"/>
    <w:rsid w:val="4604267A"/>
    <w:rsid w:val="465DC2D7"/>
    <w:rsid w:val="46DE69C8"/>
    <w:rsid w:val="46EB4756"/>
    <w:rsid w:val="4793A18C"/>
    <w:rsid w:val="4904BA62"/>
    <w:rsid w:val="4904BA62"/>
    <w:rsid w:val="491D07D0"/>
    <w:rsid w:val="4AF455C7"/>
    <w:rsid w:val="4C0B2910"/>
    <w:rsid w:val="4C56A934"/>
    <w:rsid w:val="4DF61002"/>
    <w:rsid w:val="4DFE592C"/>
    <w:rsid w:val="4ED74F85"/>
    <w:rsid w:val="4FF2D181"/>
    <w:rsid w:val="50947FEC"/>
    <w:rsid w:val="50F3617E"/>
    <w:rsid w:val="512A1A57"/>
    <w:rsid w:val="52101C2C"/>
    <w:rsid w:val="52BA3690"/>
    <w:rsid w:val="52C5EAB8"/>
    <w:rsid w:val="530C9A2E"/>
    <w:rsid w:val="53AB5785"/>
    <w:rsid w:val="53D5361C"/>
    <w:rsid w:val="5461BB19"/>
    <w:rsid w:val="550FE0BF"/>
    <w:rsid w:val="55889D4C"/>
    <w:rsid w:val="5639FFFB"/>
    <w:rsid w:val="56BD1AE1"/>
    <w:rsid w:val="5753930F"/>
    <w:rsid w:val="5787F34B"/>
    <w:rsid w:val="579CF248"/>
    <w:rsid w:val="57C8215A"/>
    <w:rsid w:val="57C84817"/>
    <w:rsid w:val="58260EB5"/>
    <w:rsid w:val="58351400"/>
    <w:rsid w:val="583D3E93"/>
    <w:rsid w:val="5940B02F"/>
    <w:rsid w:val="597A2797"/>
    <w:rsid w:val="5A9A43C4"/>
    <w:rsid w:val="5AE374B0"/>
    <w:rsid w:val="5BBB32CE"/>
    <w:rsid w:val="5C72B9E2"/>
    <w:rsid w:val="5D29138B"/>
    <w:rsid w:val="5D35F751"/>
    <w:rsid w:val="5DE9CC7A"/>
    <w:rsid w:val="5E9357BA"/>
    <w:rsid w:val="5EB5674B"/>
    <w:rsid w:val="5EE77400"/>
    <w:rsid w:val="5EE96D8E"/>
    <w:rsid w:val="5EF201C4"/>
    <w:rsid w:val="5FA8042D"/>
    <w:rsid w:val="5FAA5AA4"/>
    <w:rsid w:val="5FB1CCF7"/>
    <w:rsid w:val="5FB83ADD"/>
    <w:rsid w:val="5FE018F3"/>
    <w:rsid w:val="6085F2FD"/>
    <w:rsid w:val="64E3FAAC"/>
    <w:rsid w:val="65CF674D"/>
    <w:rsid w:val="65F7A08B"/>
    <w:rsid w:val="66012CB6"/>
    <w:rsid w:val="665AC378"/>
    <w:rsid w:val="66B90B75"/>
    <w:rsid w:val="66EE49DA"/>
    <w:rsid w:val="66F9CDCD"/>
    <w:rsid w:val="66FE4DB9"/>
    <w:rsid w:val="6807C509"/>
    <w:rsid w:val="6867FA7A"/>
    <w:rsid w:val="68CE3B59"/>
    <w:rsid w:val="68E66ABB"/>
    <w:rsid w:val="6945F4C6"/>
    <w:rsid w:val="6952B7B9"/>
    <w:rsid w:val="6956D3F9"/>
    <w:rsid w:val="6A623BDE"/>
    <w:rsid w:val="6AB85514"/>
    <w:rsid w:val="6AF2A45A"/>
    <w:rsid w:val="6B33F3AE"/>
    <w:rsid w:val="6B75E551"/>
    <w:rsid w:val="6C627F14"/>
    <w:rsid w:val="6CC70FED"/>
    <w:rsid w:val="6DD6CD79"/>
    <w:rsid w:val="6E55742E"/>
    <w:rsid w:val="6EDD70E8"/>
    <w:rsid w:val="708787B6"/>
    <w:rsid w:val="7106AF0B"/>
    <w:rsid w:val="730FE3B1"/>
    <w:rsid w:val="73C3A864"/>
    <w:rsid w:val="74460EFD"/>
    <w:rsid w:val="74DD4E9F"/>
    <w:rsid w:val="755AF8D9"/>
    <w:rsid w:val="756600D9"/>
    <w:rsid w:val="7597021A"/>
    <w:rsid w:val="75ABE425"/>
    <w:rsid w:val="75FBC9AE"/>
    <w:rsid w:val="760AF3CD"/>
    <w:rsid w:val="76AE2317"/>
    <w:rsid w:val="76CA2B54"/>
    <w:rsid w:val="76D3FAC9"/>
    <w:rsid w:val="76D84A81"/>
    <w:rsid w:val="777DAFBF"/>
    <w:rsid w:val="786596E8"/>
    <w:rsid w:val="78FB26D3"/>
    <w:rsid w:val="7A479259"/>
    <w:rsid w:val="7AA7CD8A"/>
    <w:rsid w:val="7AC6C8C1"/>
    <w:rsid w:val="7AED2333"/>
    <w:rsid w:val="7B9D5499"/>
    <w:rsid w:val="7BCA3A5D"/>
    <w:rsid w:val="7C3EDD39"/>
    <w:rsid w:val="7D799C0C"/>
    <w:rsid w:val="7D809592"/>
    <w:rsid w:val="7D877C45"/>
    <w:rsid w:val="7E0F4862"/>
    <w:rsid w:val="7E28ED1E"/>
    <w:rsid w:val="7F90AF2A"/>
    <w:rsid w:val="7FE9C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3C07"/>
  <w15:chartTrackingRefBased/>
  <w15:docId w15:val="{039728F8-E0B3-4219-A438-F59B50A3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35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36D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836D9D"/>
  </w:style>
  <w:style w:type="character" w:styleId="eop" w:customStyle="1">
    <w:name w:val="eop"/>
    <w:basedOn w:val="DefaultParagraphFont"/>
    <w:rsid w:val="00836D9D"/>
  </w:style>
  <w:style w:type="paragraph" w:styleId="Title">
    <w:name w:val="Title"/>
    <w:basedOn w:val="Normal"/>
    <w:next w:val="Normal"/>
    <w:link w:val="TitleChar"/>
    <w:uiPriority w:val="10"/>
    <w:qFormat/>
    <w:rsid w:val="00836D9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36D9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E7D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DAF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70635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4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5D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46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5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65D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0B0B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75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microsoft.com/office/2011/relationships/people" Target="people.xml" Id="rId11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eader" Target="header.xml" Id="Rbbf130b09ac84203" /><Relationship Type="http://schemas.openxmlformats.org/officeDocument/2006/relationships/footer" Target="footer.xml" Id="Raa2ff245182e4b25" /><Relationship Type="http://schemas.openxmlformats.org/officeDocument/2006/relationships/hyperlink" Target="https://youtu.be/KZADug3F1uY" TargetMode="External" Id="R5bebb7b104a242f9" /><Relationship Type="http://schemas.openxmlformats.org/officeDocument/2006/relationships/hyperlink" Target="https://youtu.be/I602bofkuhk" TargetMode="External" Id="R9731112556db414e" /><Relationship Type="http://schemas.openxmlformats.org/officeDocument/2006/relationships/hyperlink" Target="https://youtu.be/Cni4zpgvNLA" TargetMode="External" Id="R4fe7890786b049de" /><Relationship Type="http://schemas.openxmlformats.org/officeDocument/2006/relationships/hyperlink" Target="https://youtu.be/oUwYG5QQ1Fk" TargetMode="External" Id="Rd16b674bfb3f4a02" /><Relationship Type="http://schemas.openxmlformats.org/officeDocument/2006/relationships/hyperlink" Target="https://youtu.be/ruSs1LXRXTs" TargetMode="External" Id="Rcfc0272d7ce94f18" /><Relationship Type="http://schemas.openxmlformats.org/officeDocument/2006/relationships/hyperlink" Target="https://youtu.be/r3XLtSYVC0k" TargetMode="External" Id="R46ab0cd3b77945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3833445B4F479A267E5EA53F11AB" ma:contentTypeVersion="17" ma:contentTypeDescription="Create a new document." ma:contentTypeScope="" ma:versionID="67dfc0942667adca01b2a06b1faa660e">
  <xsd:schema xmlns:xsd="http://www.w3.org/2001/XMLSchema" xmlns:xs="http://www.w3.org/2001/XMLSchema" xmlns:p="http://schemas.microsoft.com/office/2006/metadata/properties" xmlns:ns2="c3f0d0f5-dd96-4199-bf1a-e294931e3da3" xmlns:ns3="df4751d8-084f-4da9-883a-9f5311fb30d9" targetNamespace="http://schemas.microsoft.com/office/2006/metadata/properties" ma:root="true" ma:fieldsID="805776dd581b9b119842debe8a9ec31c" ns2:_="" ns3:_="">
    <xsd:import namespace="c3f0d0f5-dd96-4199-bf1a-e294931e3da3"/>
    <xsd:import namespace="df4751d8-084f-4da9-883a-9f5311fb3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d0f5-dd96-4199-bf1a-e294931e3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f486ca-71c6-4d91-882d-30ad449d1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751d8-084f-4da9-883a-9f5311fb30d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5b45316-6d1c-42a6-b333-145097eae4b5}" ma:internalName="TaxCatchAll" ma:showField="CatchAllData" ma:web="df4751d8-084f-4da9-883a-9f5311fb3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751d8-084f-4da9-883a-9f5311fb30d9" xsi:nil="true"/>
    <lcf76f155ced4ddcb4097134ff3c332f xmlns="c3f0d0f5-dd96-4199-bf1a-e294931e3da3">
      <Terms xmlns="http://schemas.microsoft.com/office/infopath/2007/PartnerControls"/>
    </lcf76f155ced4ddcb4097134ff3c332f>
    <SharedWithUsers xmlns="df4751d8-084f-4da9-883a-9f5311fb30d9">
      <UserInfo>
        <DisplayName>Diane Head</DisplayName>
        <AccountId>9</AccountId>
        <AccountType/>
      </UserInfo>
      <UserInfo>
        <DisplayName>Anthony Jennings</DisplayName>
        <AccountId>23</AccountId>
        <AccountType/>
      </UserInfo>
      <UserInfo>
        <DisplayName>Deborah Cohn</DisplayName>
        <AccountId>14</AccountId>
        <AccountType/>
      </UserInfo>
      <UserInfo>
        <DisplayName>Caroline Alrestimawi</DisplayName>
        <AccountId>24</AccountId>
        <AccountType/>
      </UserInfo>
      <UserInfo>
        <DisplayName>Steven Godfrey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36AF1E-711A-41F0-8FDB-BF527575A108}"/>
</file>

<file path=customXml/itemProps2.xml><?xml version="1.0" encoding="utf-8"?>
<ds:datastoreItem xmlns:ds="http://schemas.openxmlformats.org/officeDocument/2006/customXml" ds:itemID="{0CFBF0EE-D606-422A-A708-93702934D472}"/>
</file>

<file path=customXml/itemProps3.xml><?xml version="1.0" encoding="utf-8"?>
<ds:datastoreItem xmlns:ds="http://schemas.openxmlformats.org/officeDocument/2006/customXml" ds:itemID="{5988807D-E8A5-4C10-9902-7D396D1B28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Steven Godfrey</dc:creator>
  <keywords/>
  <dc:description/>
  <lastModifiedBy>Steven Godfrey</lastModifiedBy>
  <revision>55</revision>
  <dcterms:created xsi:type="dcterms:W3CDTF">2024-01-23T20:26:00.0000000Z</dcterms:created>
  <dcterms:modified xsi:type="dcterms:W3CDTF">2024-03-12T12:43:58.2684078Z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0x0101000B6B3833445B4F479A267E5EA53F11AB</vt:lpwstr>
  </property>
  <property fmtid="{D5CDD505-2E9C-101B-9397-08002B2CF9AE}" pid="3" name="MediaServiceImageTags">
    <vt:lpwstr/>
  </property>
</Properties>
</file>